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A84" w:rsidP="00B50A84" w:rsidRDefault="00B50A84" w14:paraId="20DD24C0" w14:textId="5A0314A0">
      <w:pPr>
        <w:pStyle w:val="Heading1"/>
        <w:jc w:val="center"/>
      </w:pPr>
      <w:r w:rsidR="00B50A84">
        <w:rPr/>
        <w:t xml:space="preserve">Institutional Effectiveness Steering Committee – </w:t>
      </w:r>
      <w:r w:rsidR="125D4CAF">
        <w:rPr/>
        <w:t>M</w:t>
      </w:r>
      <w:r w:rsidR="00B50A84">
        <w:rPr/>
        <w:t>inutes</w:t>
      </w:r>
    </w:p>
    <w:p w:rsidR="00B50A84" w:rsidP="00B50A84" w:rsidRDefault="00DA5D20" w14:paraId="5ED7ACB2" w14:textId="459F0EAA">
      <w:pPr>
        <w:pStyle w:val="Heading4"/>
        <w:jc w:val="center"/>
      </w:pPr>
      <w:r>
        <w:t>October 27</w:t>
      </w:r>
      <w:r w:rsidRPr="00B50A84" w:rsidR="00B50A84">
        <w:rPr>
          <w:vertAlign w:val="superscript"/>
        </w:rPr>
        <w:t>th</w:t>
      </w:r>
      <w:r w:rsidR="00B50A84">
        <w:t>, 2021 – TEAMS meeting</w:t>
      </w:r>
    </w:p>
    <w:p w:rsidRPr="00075B89" w:rsidR="00B50A84" w:rsidP="00B50A84" w:rsidRDefault="00B50A84" w14:paraId="1309056E" w14:textId="77777777"/>
    <w:p w:rsidRPr="00B50A84" w:rsidR="004458FA" w:rsidP="00FA7B6F" w:rsidRDefault="00B50A84" w14:paraId="4FF434AD" w14:textId="0A5968DD">
      <w:pPr>
        <w:pStyle w:val="Subtitle"/>
        <w:spacing w:line="360" w:lineRule="auto"/>
        <w:jc w:val="right"/>
      </w:pPr>
      <w:r>
        <w:t>Members: Laurence Amoureux, Darcee Caron, Christine Tomasek, Carla Canelas Tobar, Olivia Grobocopatel, Manuel Caballer, and Claudio Piani.</w:t>
      </w:r>
      <w:r w:rsidRPr="00160AD7" w:rsidR="004458FA">
        <w:rPr>
          <w:rFonts w:cstheme="minorHAnsi"/>
        </w:rPr>
        <w:t> </w:t>
      </w:r>
    </w:p>
    <w:p w:rsidRPr="00D34CBE" w:rsidR="00CB1850" w:rsidP="00E57783" w:rsidRDefault="00CB1850" w14:paraId="66AC7562" w14:textId="515AC86A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B50A84">
        <w:rPr>
          <w:rFonts w:cstheme="minorHAnsi"/>
          <w:sz w:val="24"/>
          <w:szCs w:val="24"/>
        </w:rPr>
        <w:t>Welcome</w:t>
      </w:r>
      <w:r w:rsidRPr="00B50A84" w:rsidR="00D34CBE">
        <w:rPr>
          <w:rFonts w:cstheme="minorHAnsi"/>
          <w:sz w:val="24"/>
          <w:szCs w:val="24"/>
        </w:rPr>
        <w:t xml:space="preserve"> </w:t>
      </w:r>
      <w:r w:rsidR="00D34CBE">
        <w:rPr>
          <w:rFonts w:cstheme="minorHAnsi"/>
          <w:sz w:val="24"/>
          <w:szCs w:val="24"/>
        </w:rPr>
        <w:t>m</w:t>
      </w:r>
      <w:r w:rsidRPr="00B50A84" w:rsidR="00160AD7">
        <w:rPr>
          <w:rFonts w:cstheme="minorHAnsi"/>
          <w:sz w:val="24"/>
          <w:szCs w:val="24"/>
        </w:rPr>
        <w:t xml:space="preserve">embers present </w:t>
      </w:r>
      <w:r w:rsidR="00F83147">
        <w:rPr>
          <w:rFonts w:cstheme="minorHAnsi"/>
          <w:sz w:val="24"/>
          <w:szCs w:val="24"/>
        </w:rPr>
        <w:t>(Darcee, Laurence, Carla</w:t>
      </w:r>
      <w:r w:rsidRPr="00B50A84">
        <w:rPr>
          <w:rFonts w:cstheme="minorHAnsi"/>
          <w:sz w:val="24"/>
          <w:szCs w:val="24"/>
        </w:rPr>
        <w:t>)</w:t>
      </w:r>
      <w:r w:rsidRPr="00B50A84" w:rsidR="0099213A">
        <w:rPr>
          <w:rFonts w:cstheme="minorHAnsi"/>
          <w:sz w:val="24"/>
          <w:szCs w:val="24"/>
        </w:rPr>
        <w:t>.</w:t>
      </w:r>
      <w:r w:rsidR="00F83147">
        <w:rPr>
          <w:rFonts w:cstheme="minorHAnsi"/>
          <w:sz w:val="24"/>
          <w:szCs w:val="24"/>
        </w:rPr>
        <w:t xml:space="preserve"> Late</w:t>
      </w:r>
      <w:r w:rsidR="00DA5D20">
        <w:rPr>
          <w:rFonts w:cstheme="minorHAnsi"/>
          <w:sz w:val="24"/>
          <w:szCs w:val="24"/>
        </w:rPr>
        <w:t>,</w:t>
      </w:r>
      <w:r w:rsidR="00F83147">
        <w:rPr>
          <w:rFonts w:cstheme="minorHAnsi"/>
          <w:sz w:val="24"/>
          <w:szCs w:val="24"/>
        </w:rPr>
        <w:t xml:space="preserve"> arrivals (Christine, Manuel).</w:t>
      </w:r>
      <w:r w:rsidR="00E44F0C">
        <w:rPr>
          <w:rFonts w:cstheme="minorHAnsi"/>
          <w:sz w:val="24"/>
          <w:szCs w:val="24"/>
        </w:rPr>
        <w:t xml:space="preserve"> </w:t>
      </w:r>
    </w:p>
    <w:p w:rsidRPr="003645E9" w:rsidR="00CB1850" w:rsidP="00E57783" w:rsidRDefault="00CB1850" w14:paraId="1CEAC5DA" w14:textId="4F3699C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B50A84">
        <w:rPr>
          <w:rFonts w:cstheme="minorHAnsi"/>
          <w:sz w:val="24"/>
          <w:szCs w:val="24"/>
        </w:rPr>
        <w:t xml:space="preserve">Approval of </w:t>
      </w:r>
      <w:r w:rsidRPr="00B50A84">
        <w:rPr>
          <w:rFonts w:cstheme="minorHAnsi"/>
          <w:b/>
          <w:sz w:val="24"/>
          <w:szCs w:val="24"/>
        </w:rPr>
        <w:t>agend</w:t>
      </w:r>
      <w:r w:rsidRPr="00B50A84" w:rsidR="00CB1C24">
        <w:rPr>
          <w:rFonts w:cstheme="minorHAnsi"/>
          <w:b/>
          <w:sz w:val="24"/>
          <w:szCs w:val="24"/>
        </w:rPr>
        <w:t>a</w:t>
      </w:r>
      <w:r w:rsidRPr="00B50A84" w:rsidR="00EF57BA">
        <w:rPr>
          <w:rFonts w:cstheme="minorHAnsi"/>
          <w:sz w:val="24"/>
          <w:szCs w:val="24"/>
        </w:rPr>
        <w:t>. Approved.</w:t>
      </w:r>
    </w:p>
    <w:p w:rsidR="00EF57BA" w:rsidP="00E57783" w:rsidRDefault="003645E9" w14:paraId="0ED32CD4" w14:textId="7177C79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</w:t>
      </w:r>
      <w:r w:rsidR="00B1489C">
        <w:rPr>
          <w:rFonts w:cstheme="minorHAnsi"/>
          <w:sz w:val="24"/>
          <w:szCs w:val="24"/>
        </w:rPr>
        <w:t>r</w:t>
      </w:r>
      <w:r w:rsidR="00F742A2">
        <w:rPr>
          <w:rFonts w:cstheme="minorHAnsi"/>
          <w:sz w:val="24"/>
          <w:szCs w:val="24"/>
        </w:rPr>
        <w:t xml:space="preserve">oval of </w:t>
      </w:r>
      <w:r w:rsidRPr="00B50A84" w:rsidR="00F742A2">
        <w:rPr>
          <w:rFonts w:cstheme="minorHAnsi"/>
          <w:b/>
          <w:sz w:val="24"/>
          <w:szCs w:val="24"/>
        </w:rPr>
        <w:t xml:space="preserve">Minutes </w:t>
      </w:r>
      <w:r w:rsidR="00F742A2">
        <w:rPr>
          <w:rFonts w:cstheme="minorHAnsi"/>
          <w:sz w:val="24"/>
          <w:szCs w:val="24"/>
        </w:rPr>
        <w:t xml:space="preserve">IESC meeting </w:t>
      </w:r>
      <w:r w:rsidR="00D34CBE">
        <w:rPr>
          <w:rFonts w:cstheme="minorHAnsi"/>
          <w:sz w:val="24"/>
          <w:szCs w:val="24"/>
        </w:rPr>
        <w:t>1</w:t>
      </w:r>
      <w:r w:rsidR="00F83147">
        <w:rPr>
          <w:rFonts w:cstheme="minorHAnsi"/>
          <w:sz w:val="24"/>
          <w:szCs w:val="24"/>
        </w:rPr>
        <w:t>3</w:t>
      </w:r>
      <w:r w:rsidRPr="00B50A84" w:rsidR="00CB1C24">
        <w:rPr>
          <w:rFonts w:cstheme="minorHAnsi"/>
          <w:sz w:val="24"/>
          <w:szCs w:val="24"/>
        </w:rPr>
        <w:t>th</w:t>
      </w:r>
      <w:r w:rsidR="00F83147">
        <w:rPr>
          <w:rFonts w:cstheme="minorHAnsi"/>
          <w:sz w:val="24"/>
          <w:szCs w:val="24"/>
        </w:rPr>
        <w:t xml:space="preserve"> Octo</w:t>
      </w:r>
      <w:r w:rsidR="00D34CBE">
        <w:rPr>
          <w:rFonts w:cstheme="minorHAnsi"/>
          <w:sz w:val="24"/>
          <w:szCs w:val="24"/>
        </w:rPr>
        <w:t>ber</w:t>
      </w:r>
      <w:r w:rsidR="00FB593C">
        <w:rPr>
          <w:rFonts w:cstheme="minorHAnsi"/>
          <w:sz w:val="24"/>
          <w:szCs w:val="24"/>
        </w:rPr>
        <w:t xml:space="preserve"> 2021</w:t>
      </w:r>
      <w:r w:rsidR="00EA2026">
        <w:rPr>
          <w:rFonts w:cstheme="minorHAnsi"/>
          <w:sz w:val="24"/>
          <w:szCs w:val="24"/>
        </w:rPr>
        <w:t>.</w:t>
      </w:r>
      <w:r w:rsidR="00EF57BA">
        <w:rPr>
          <w:rFonts w:cstheme="minorHAnsi"/>
          <w:sz w:val="24"/>
          <w:szCs w:val="24"/>
        </w:rPr>
        <w:t xml:space="preserve"> Approved.</w:t>
      </w:r>
    </w:p>
    <w:p w:rsidRPr="00F83147" w:rsidR="00EF57BA" w:rsidP="00E57783" w:rsidRDefault="00EF57BA" w14:paraId="57CACE79" w14:textId="67F0AB0A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F83147">
        <w:rPr>
          <w:rFonts w:cstheme="minorHAnsi"/>
          <w:sz w:val="24"/>
          <w:szCs w:val="24"/>
        </w:rPr>
        <w:t xml:space="preserve">Manuel’s proposal for a standardized </w:t>
      </w:r>
      <w:r w:rsidRPr="00F83147" w:rsidR="00B50A84">
        <w:rPr>
          <w:rFonts w:cstheme="minorHAnsi"/>
          <w:sz w:val="24"/>
          <w:szCs w:val="24"/>
        </w:rPr>
        <w:t xml:space="preserve">course </w:t>
      </w:r>
      <w:r w:rsidRPr="00F83147">
        <w:rPr>
          <w:rFonts w:cstheme="minorHAnsi"/>
          <w:sz w:val="24"/>
          <w:szCs w:val="24"/>
        </w:rPr>
        <w:t>assessment process</w:t>
      </w:r>
      <w:r w:rsidRPr="00F83147" w:rsidR="00B50A84">
        <w:rPr>
          <w:rFonts w:cstheme="minorHAnsi"/>
          <w:sz w:val="24"/>
          <w:szCs w:val="24"/>
        </w:rPr>
        <w:t>:</w:t>
      </w:r>
      <w:r w:rsidRPr="00F83147">
        <w:rPr>
          <w:rFonts w:cstheme="minorHAnsi"/>
          <w:sz w:val="24"/>
          <w:szCs w:val="24"/>
        </w:rPr>
        <w:t xml:space="preserve"> </w:t>
      </w:r>
    </w:p>
    <w:p w:rsidRPr="00B50A84" w:rsidR="00FA7B6F" w:rsidP="00E57783" w:rsidRDefault="00FA7B6F" w14:paraId="16DE8211" w14:textId="77777777">
      <w:pPr>
        <w:pStyle w:val="ListParagraph"/>
        <w:spacing w:after="0" w:line="240" w:lineRule="auto"/>
        <w:ind w:left="360"/>
        <w:jc w:val="both"/>
        <w:rPr>
          <w:rFonts w:cstheme="minorHAnsi"/>
          <w:b/>
          <w:sz w:val="24"/>
          <w:szCs w:val="24"/>
        </w:rPr>
      </w:pPr>
    </w:p>
    <w:p w:rsidRPr="00FA7B6F" w:rsidR="00FA7B6F" w:rsidP="00E57783" w:rsidRDefault="00B50A84" w14:paraId="62F561AE" w14:textId="5E850E0D">
      <w:pPr>
        <w:pStyle w:val="ListParagraph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Manuel’s idea</w:t>
      </w:r>
      <w:r w:rsidR="00EF57BA">
        <w:rPr>
          <w:rFonts w:cstheme="minorHAnsi"/>
          <w:sz w:val="24"/>
          <w:szCs w:val="24"/>
        </w:rPr>
        <w:t xml:space="preserve"> for an automatiz</w:t>
      </w:r>
      <w:r w:rsidR="00D65331">
        <w:rPr>
          <w:rFonts w:cstheme="minorHAnsi"/>
          <w:sz w:val="24"/>
          <w:szCs w:val="24"/>
        </w:rPr>
        <w:t>ed</w:t>
      </w:r>
      <w:r w:rsidR="00EF57BA">
        <w:rPr>
          <w:rFonts w:cstheme="minorHAnsi"/>
          <w:sz w:val="24"/>
          <w:szCs w:val="24"/>
        </w:rPr>
        <w:t xml:space="preserve"> assessment</w:t>
      </w:r>
      <w:r>
        <w:rPr>
          <w:rFonts w:cstheme="minorHAnsi"/>
          <w:sz w:val="24"/>
          <w:szCs w:val="24"/>
        </w:rPr>
        <w:t xml:space="preserve"> is </w:t>
      </w:r>
      <w:r w:rsidR="00A54D26">
        <w:rPr>
          <w:rFonts w:cstheme="minorHAnsi"/>
          <w:sz w:val="24"/>
          <w:szCs w:val="24"/>
        </w:rPr>
        <w:t xml:space="preserve">to </w:t>
      </w:r>
      <w:r>
        <w:rPr>
          <w:rFonts w:cstheme="minorHAnsi"/>
          <w:sz w:val="24"/>
          <w:szCs w:val="24"/>
        </w:rPr>
        <w:t xml:space="preserve">use blackboard to link assignments (exams, exam questions, etc.) to specific learning outcomes. </w:t>
      </w:r>
      <w:r w:rsidR="00F83147">
        <w:rPr>
          <w:rFonts w:cstheme="minorHAnsi"/>
          <w:sz w:val="24"/>
          <w:szCs w:val="24"/>
        </w:rPr>
        <w:t xml:space="preserve">He intended to implement this prior to midterms but </w:t>
      </w:r>
      <w:r w:rsidR="00DA5D20">
        <w:rPr>
          <w:rFonts w:cstheme="minorHAnsi"/>
          <w:sz w:val="24"/>
          <w:szCs w:val="24"/>
        </w:rPr>
        <w:t xml:space="preserve">will have to postpone to end-of-semester. The rest of us eagerly </w:t>
      </w:r>
      <w:proofErr w:type="gramStart"/>
      <w:r w:rsidR="00DA5D20">
        <w:rPr>
          <w:rFonts w:cstheme="minorHAnsi"/>
          <w:sz w:val="24"/>
          <w:szCs w:val="24"/>
        </w:rPr>
        <w:t>await</w:t>
      </w:r>
      <w:proofErr w:type="gramEnd"/>
      <w:r w:rsidR="00DA5D20">
        <w:rPr>
          <w:rFonts w:cstheme="minorHAnsi"/>
          <w:sz w:val="24"/>
          <w:szCs w:val="24"/>
        </w:rPr>
        <w:t xml:space="preserve"> his results.</w:t>
      </w:r>
    </w:p>
    <w:p w:rsidRPr="00FA7B6F" w:rsidR="00FA7B6F" w:rsidP="00E57783" w:rsidRDefault="00FA7B6F" w14:paraId="22BBED25" w14:textId="77777777">
      <w:pPr>
        <w:pStyle w:val="ListParagraph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Pr="00E57783" w:rsidR="00E44F0C" w:rsidP="00E57783" w:rsidRDefault="00DA5D20" w14:paraId="64A3C0D6" w14:textId="77777777">
      <w:pPr>
        <w:pStyle w:val="ListParagraph"/>
        <w:numPr>
          <w:ilvl w:val="0"/>
          <w:numId w:val="2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RPr="00E57783">
        <w:rPr>
          <w:sz w:val="24"/>
          <w:szCs w:val="24"/>
        </w:rPr>
        <w:t xml:space="preserve">After discussion, we agree that the pilot online assessment request for Spring 2021 should be sent to all faculty because the email clearly states that it is not compulsory. </w:t>
      </w:r>
    </w:p>
    <w:p w:rsidRPr="00E57783" w:rsidR="00E44F0C" w:rsidP="00E57783" w:rsidRDefault="00E44F0C" w14:paraId="3D680730" w14:textId="77777777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Pr="00E57783" w:rsidR="009C7D92" w:rsidP="00E57783" w:rsidRDefault="00E57783" w14:paraId="3D5ADDE4" w14:textId="56F4B421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  <w:r w:rsidRPr="00E57783">
        <w:rPr>
          <w:sz w:val="24"/>
          <w:szCs w:val="24"/>
        </w:rPr>
        <w:t>Also, we</w:t>
      </w:r>
      <w:r w:rsidRPr="00E57783" w:rsidR="00DA5D20">
        <w:rPr>
          <w:sz w:val="24"/>
          <w:szCs w:val="24"/>
        </w:rPr>
        <w:t xml:space="preserve"> have agreed that results should be due on the last day of November 2021 so that we can discuss results before sending out another request for Fall 2021 assessment results.</w:t>
      </w:r>
    </w:p>
    <w:p w:rsidRPr="00E57783" w:rsidR="00E44F0C" w:rsidP="00E57783" w:rsidRDefault="00E44F0C" w14:paraId="2932E3F3" w14:textId="473D7914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Pr="00E57783" w:rsidR="00E44F0C" w:rsidP="00E57783" w:rsidRDefault="00E44F0C" w14:paraId="1C5AC6B0" w14:textId="043414C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  <w:r w:rsidRPr="00E57783">
        <w:rPr>
          <w:sz w:val="24"/>
          <w:szCs w:val="24"/>
        </w:rPr>
        <w:t>Finally, Carla suggests that we explicitly state that faculty members may choose to respond to only one or two of the classes that appear in the email link.</w:t>
      </w:r>
    </w:p>
    <w:p w:rsidRPr="00E57783" w:rsidR="00E44F0C" w:rsidP="00E57783" w:rsidRDefault="00E44F0C" w14:paraId="5D0EE3B9" w14:textId="77777777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Pr="00E57783" w:rsidR="00DA5D20" w:rsidP="00E57783" w:rsidRDefault="00DA5D20" w14:paraId="05421BE4" w14:textId="04C611C7">
      <w:pPr>
        <w:pStyle w:val="ListParagraph"/>
        <w:numPr>
          <w:ilvl w:val="0"/>
          <w:numId w:val="2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RPr="2A33DA80" w:rsidR="00DA5D20">
        <w:rPr>
          <w:sz w:val="24"/>
          <w:szCs w:val="24"/>
        </w:rPr>
        <w:t>The Committee has decided to meet in 28 days (</w:t>
      </w:r>
      <w:r w:rsidRPr="2A33DA80" w:rsidR="00E44F0C">
        <w:rPr>
          <w:sz w:val="24"/>
          <w:szCs w:val="24"/>
        </w:rPr>
        <w:t xml:space="preserve">Wednesday </w:t>
      </w:r>
      <w:r w:rsidRPr="2A33DA80" w:rsidR="00DA5D20">
        <w:rPr>
          <w:sz w:val="24"/>
          <w:szCs w:val="24"/>
        </w:rPr>
        <w:t>Nov 24).</w:t>
      </w:r>
    </w:p>
    <w:bookmarkStart w:name="_GoBack" w:id="0"/>
    <w:bookmarkEnd w:id="0"/>
    <w:sectPr w:rsidR="00E44F0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7656"/>
    <w:multiLevelType w:val="hybridMultilevel"/>
    <w:tmpl w:val="01D82FC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A4598A"/>
    <w:multiLevelType w:val="hybridMultilevel"/>
    <w:tmpl w:val="B0B00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65DCC"/>
    <w:multiLevelType w:val="hybridMultilevel"/>
    <w:tmpl w:val="5EBA8560"/>
    <w:lvl w:ilvl="0" w:tplc="04090019">
      <w:start w:val="1"/>
      <w:numFmt w:val="lowerLetter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3391"/>
    <w:multiLevelType w:val="hybridMultilevel"/>
    <w:tmpl w:val="00AAD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30A50"/>
    <w:multiLevelType w:val="hybridMultilevel"/>
    <w:tmpl w:val="881C16B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6E5D75"/>
    <w:multiLevelType w:val="hybridMultilevel"/>
    <w:tmpl w:val="996EA4FA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34430"/>
    <w:multiLevelType w:val="hybridMultilevel"/>
    <w:tmpl w:val="70C22A3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EF045F"/>
    <w:multiLevelType w:val="hybridMultilevel"/>
    <w:tmpl w:val="CCCAF7EC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C77A0"/>
    <w:multiLevelType w:val="hybridMultilevel"/>
    <w:tmpl w:val="3A424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442C4"/>
    <w:multiLevelType w:val="hybridMultilevel"/>
    <w:tmpl w:val="57389C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C87334"/>
    <w:multiLevelType w:val="hybridMultilevel"/>
    <w:tmpl w:val="9F26F3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EF234D6"/>
    <w:multiLevelType w:val="hybridMultilevel"/>
    <w:tmpl w:val="CC9C0F52"/>
    <w:lvl w:ilvl="0" w:tplc="BB9ABB68">
      <w:start w:val="1"/>
      <w:numFmt w:val="decimal"/>
      <w:lvlText w:val="%1."/>
      <w:lvlJc w:val="left"/>
      <w:pPr>
        <w:ind w:left="1314" w:hanging="414"/>
      </w:pPr>
      <w:rPr>
        <w:rFonts w:hint="default"/>
        <w:sz w:val="22"/>
      </w:rPr>
    </w:lvl>
    <w:lvl w:ilvl="1" w:tplc="D7C2B996">
      <w:start w:val="1"/>
      <w:numFmt w:val="bullet"/>
      <w:lvlText w:val=""/>
      <w:lvlJc w:val="left"/>
      <w:pPr>
        <w:ind w:left="1890" w:hanging="360"/>
      </w:pPr>
      <w:rPr>
        <w:rFonts w:hint="default" w:ascii="Symbol" w:hAnsi="Symbol"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338A762B"/>
    <w:multiLevelType w:val="hybridMultilevel"/>
    <w:tmpl w:val="301CF476"/>
    <w:lvl w:ilvl="0" w:tplc="8DB26CCC">
      <w:start w:val="1"/>
      <w:numFmt w:val="decimal"/>
      <w:lvlText w:val="%1."/>
      <w:lvlJc w:val="left"/>
      <w:pPr>
        <w:ind w:left="86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D1386"/>
    <w:multiLevelType w:val="hybridMultilevel"/>
    <w:tmpl w:val="535C7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31D1A"/>
    <w:multiLevelType w:val="hybridMultilevel"/>
    <w:tmpl w:val="6042498E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16FB6"/>
    <w:multiLevelType w:val="hybridMultilevel"/>
    <w:tmpl w:val="C582A778"/>
    <w:lvl w:ilvl="0" w:tplc="0FA81FA6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18654DD"/>
    <w:multiLevelType w:val="hybridMultilevel"/>
    <w:tmpl w:val="D4A42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922C7"/>
    <w:multiLevelType w:val="hybridMultilevel"/>
    <w:tmpl w:val="E57432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BB685D"/>
    <w:multiLevelType w:val="hybridMultilevel"/>
    <w:tmpl w:val="F97A8092"/>
    <w:lvl w:ilvl="0" w:tplc="04090003">
      <w:start w:val="1"/>
      <w:numFmt w:val="bullet"/>
      <w:lvlText w:val="o"/>
      <w:lvlJc w:val="left"/>
      <w:pPr>
        <w:ind w:left="1224" w:hanging="414"/>
      </w:pPr>
      <w:rPr>
        <w:rFonts w:hint="default" w:ascii="Courier New" w:hAnsi="Courier New" w:cs="Courier New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12FD3"/>
    <w:multiLevelType w:val="hybridMultilevel"/>
    <w:tmpl w:val="B780348E"/>
    <w:lvl w:ilvl="0" w:tplc="0409000F">
      <w:start w:val="1"/>
      <w:numFmt w:val="decimal"/>
      <w:lvlText w:val="%1."/>
      <w:lvlJc w:val="left"/>
      <w:pPr>
        <w:ind w:left="1853" w:hanging="360"/>
      </w:p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20" w15:restartNumberingAfterBreak="0">
    <w:nsid w:val="72755366"/>
    <w:multiLevelType w:val="hybridMultilevel"/>
    <w:tmpl w:val="6002A862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4A52F90"/>
    <w:multiLevelType w:val="hybridMultilevel"/>
    <w:tmpl w:val="C712AD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18"/>
  </w:num>
  <w:num w:numId="8">
    <w:abstractNumId w:val="4"/>
  </w:num>
  <w:num w:numId="9">
    <w:abstractNumId w:val="9"/>
  </w:num>
  <w:num w:numId="10">
    <w:abstractNumId w:val="13"/>
  </w:num>
  <w:num w:numId="11">
    <w:abstractNumId w:val="19"/>
  </w:num>
  <w:num w:numId="12">
    <w:abstractNumId w:val="15"/>
  </w:num>
  <w:num w:numId="13">
    <w:abstractNumId w:val="17"/>
  </w:num>
  <w:num w:numId="14">
    <w:abstractNumId w:val="21"/>
  </w:num>
  <w:num w:numId="15">
    <w:abstractNumId w:val="1"/>
  </w:num>
  <w:num w:numId="16">
    <w:abstractNumId w:val="5"/>
  </w:num>
  <w:num w:numId="17">
    <w:abstractNumId w:val="2"/>
  </w:num>
  <w:num w:numId="18">
    <w:abstractNumId w:val="14"/>
  </w:num>
  <w:num w:numId="19">
    <w:abstractNumId w:val="20"/>
  </w:num>
  <w:num w:numId="20">
    <w:abstractNumId w:val="12"/>
  </w:num>
  <w:num w:numId="21">
    <w:abstractNumId w:val="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FA"/>
    <w:rsid w:val="00001C47"/>
    <w:rsid w:val="000106C6"/>
    <w:rsid w:val="00013C98"/>
    <w:rsid w:val="000A2A8F"/>
    <w:rsid w:val="000E662A"/>
    <w:rsid w:val="000E67CE"/>
    <w:rsid w:val="00112FB3"/>
    <w:rsid w:val="00160AD7"/>
    <w:rsid w:val="001A6035"/>
    <w:rsid w:val="001C463F"/>
    <w:rsid w:val="00217DFB"/>
    <w:rsid w:val="002310D4"/>
    <w:rsid w:val="0026203D"/>
    <w:rsid w:val="0028611E"/>
    <w:rsid w:val="002B099D"/>
    <w:rsid w:val="003258DD"/>
    <w:rsid w:val="003645E9"/>
    <w:rsid w:val="0037678D"/>
    <w:rsid w:val="00384C2D"/>
    <w:rsid w:val="004458FA"/>
    <w:rsid w:val="004A577A"/>
    <w:rsid w:val="004A77C4"/>
    <w:rsid w:val="004B73EA"/>
    <w:rsid w:val="004E5CF5"/>
    <w:rsid w:val="005669C2"/>
    <w:rsid w:val="00580A73"/>
    <w:rsid w:val="005B7386"/>
    <w:rsid w:val="005D3C40"/>
    <w:rsid w:val="00610CA1"/>
    <w:rsid w:val="006146EF"/>
    <w:rsid w:val="00627403"/>
    <w:rsid w:val="00675CF3"/>
    <w:rsid w:val="006D3958"/>
    <w:rsid w:val="00730D36"/>
    <w:rsid w:val="00760740"/>
    <w:rsid w:val="0078029C"/>
    <w:rsid w:val="007E0880"/>
    <w:rsid w:val="0080172B"/>
    <w:rsid w:val="00824874"/>
    <w:rsid w:val="00833A76"/>
    <w:rsid w:val="00872FD7"/>
    <w:rsid w:val="00885D5C"/>
    <w:rsid w:val="008A005A"/>
    <w:rsid w:val="008B7D1C"/>
    <w:rsid w:val="009421F0"/>
    <w:rsid w:val="00951838"/>
    <w:rsid w:val="0099213A"/>
    <w:rsid w:val="009B30A6"/>
    <w:rsid w:val="009B7E2B"/>
    <w:rsid w:val="009C7D92"/>
    <w:rsid w:val="00A14ADE"/>
    <w:rsid w:val="00A54D26"/>
    <w:rsid w:val="00A75F1C"/>
    <w:rsid w:val="00AD08AA"/>
    <w:rsid w:val="00AF722A"/>
    <w:rsid w:val="00B023D5"/>
    <w:rsid w:val="00B04771"/>
    <w:rsid w:val="00B13853"/>
    <w:rsid w:val="00B1489C"/>
    <w:rsid w:val="00B2622B"/>
    <w:rsid w:val="00B50A84"/>
    <w:rsid w:val="00BF1C49"/>
    <w:rsid w:val="00BF4E47"/>
    <w:rsid w:val="00C1721D"/>
    <w:rsid w:val="00C238B1"/>
    <w:rsid w:val="00C62BF0"/>
    <w:rsid w:val="00CB1850"/>
    <w:rsid w:val="00CB1C24"/>
    <w:rsid w:val="00CC458A"/>
    <w:rsid w:val="00CF0F2D"/>
    <w:rsid w:val="00D34CBE"/>
    <w:rsid w:val="00D65331"/>
    <w:rsid w:val="00DA5D20"/>
    <w:rsid w:val="00DE2FD0"/>
    <w:rsid w:val="00E06C78"/>
    <w:rsid w:val="00E27ACD"/>
    <w:rsid w:val="00E44F0C"/>
    <w:rsid w:val="00E45785"/>
    <w:rsid w:val="00E57783"/>
    <w:rsid w:val="00E67D87"/>
    <w:rsid w:val="00E80388"/>
    <w:rsid w:val="00EA2026"/>
    <w:rsid w:val="00EC575B"/>
    <w:rsid w:val="00EF57BA"/>
    <w:rsid w:val="00F22985"/>
    <w:rsid w:val="00F61D6E"/>
    <w:rsid w:val="00F742A2"/>
    <w:rsid w:val="00F83147"/>
    <w:rsid w:val="00FA7B6F"/>
    <w:rsid w:val="00FB593C"/>
    <w:rsid w:val="125D4CAF"/>
    <w:rsid w:val="25AAFA12"/>
    <w:rsid w:val="2A33D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2041"/>
  <w15:chartTrackingRefBased/>
  <w15:docId w15:val="{977F7BAF-5902-4A94-8602-CD36F703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8A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0A84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850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AD08AA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8A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AD08AA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6203D"/>
    <w:rPr>
      <w:color w:val="0563C1" w:themeColor="hyperlink"/>
      <w:u w:val="single"/>
    </w:rPr>
  </w:style>
  <w:style w:type="character" w:styleId="Heading4Char" w:customStyle="1">
    <w:name w:val="Heading 4 Char"/>
    <w:basedOn w:val="DefaultParagraphFont"/>
    <w:link w:val="Heading4"/>
    <w:uiPriority w:val="9"/>
    <w:rsid w:val="00B50A84"/>
    <w:rPr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834B98EC64143BAB6BA87CA485841" ma:contentTypeVersion="6" ma:contentTypeDescription="Create a new document." ma:contentTypeScope="" ma:versionID="349f808cca4cc952bc74455681e4a80d">
  <xsd:schema xmlns:xsd="http://www.w3.org/2001/XMLSchema" xmlns:xs="http://www.w3.org/2001/XMLSchema" xmlns:p="http://schemas.microsoft.com/office/2006/metadata/properties" xmlns:ns2="40a834bf-af0b-4c37-a423-4fbe27075cce" xmlns:ns3="fb4607d0-9238-4327-89a2-9787e160a5a2" targetNamespace="http://schemas.microsoft.com/office/2006/metadata/properties" ma:root="true" ma:fieldsID="8c541c3a1c387441d8e5294fc5d1bbb4" ns2:_="" ns3:_="">
    <xsd:import namespace="40a834bf-af0b-4c37-a423-4fbe27075cce"/>
    <xsd:import namespace="fb4607d0-9238-4327-89a2-9787e160a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34bf-af0b-4c37-a423-4fbe27075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607d0-9238-4327-89a2-9787e160a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216006-B568-49D7-AD96-CCC990D446F5}"/>
</file>

<file path=customXml/itemProps2.xml><?xml version="1.0" encoding="utf-8"?>
<ds:datastoreItem xmlns:ds="http://schemas.openxmlformats.org/officeDocument/2006/customXml" ds:itemID="{DC17A10F-4F3B-4C8E-A702-0770C26B9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277E9-5944-45AB-8534-A76136F79AB3}">
  <ds:schemaRefs>
    <ds:schemaRef ds:uri="http://schemas.microsoft.com/office/2006/metadata/properties"/>
    <ds:schemaRef ds:uri="http://schemas.microsoft.com/office/infopath/2007/PartnerControls"/>
    <ds:schemaRef ds:uri="8af7dfc7-d858-4827-8c1d-335bcb90910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Claudio Piani</dc:creator>
  <keywords/>
  <dc:description/>
  <lastModifiedBy>Asli Bökesoy Bergmann</lastModifiedBy>
  <revision>4</revision>
  <dcterms:created xsi:type="dcterms:W3CDTF">2021-10-28T09:53:00.0000000Z</dcterms:created>
  <dcterms:modified xsi:type="dcterms:W3CDTF">2022-05-24T13:11:10.4994850Z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0x010100E96834B98EC64143BAB6BA87CA485841</vt:lpwstr>
  </property>
</Properties>
</file>