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FA" w:rsidP="0094491E" w:rsidRDefault="00AD08AA" w14:paraId="332FE86C" w14:textId="79A9174F">
      <w:pPr>
        <w:pStyle w:val="Heading1"/>
      </w:pPr>
      <w:bookmarkStart w:name="_GoBack" w:id="0"/>
      <w:bookmarkEnd w:id="0"/>
      <w:r>
        <w:t>Institutional E</w:t>
      </w:r>
      <w:r w:rsidR="00841856">
        <w:t xml:space="preserve">ffectiveness Steering </w:t>
      </w:r>
      <w:r w:rsidR="00D32926">
        <w:t xml:space="preserve">Committee </w:t>
      </w:r>
      <w:r w:rsidR="0026390B">
        <w:t>March</w:t>
      </w:r>
      <w:r w:rsidR="00C15F3C">
        <w:t xml:space="preserve"> </w:t>
      </w:r>
      <w:r w:rsidR="0043420D">
        <w:t>16</w:t>
      </w:r>
      <w:r w:rsidR="00D32926">
        <w:t>th meeting</w:t>
      </w:r>
      <w:r w:rsidR="00675CF3">
        <w:t xml:space="preserve"> </w:t>
      </w:r>
    </w:p>
    <w:p w:rsidRPr="00160AD7" w:rsidR="00AD08AA" w:rsidP="00AD08AA" w:rsidRDefault="00AD08AA" w14:paraId="5436602B" w14:textId="36001679">
      <w:pPr>
        <w:pStyle w:val="Subtitle"/>
        <w:rPr>
          <w:sz w:val="24"/>
          <w:szCs w:val="24"/>
        </w:rPr>
      </w:pPr>
      <w:r>
        <w:t>Members: Laurence Amoureux</w:t>
      </w:r>
      <w:r w:rsidR="00322E4D">
        <w:t xml:space="preserve"> (apologies)</w:t>
      </w:r>
      <w:r>
        <w:t>, Darcee Caron,</w:t>
      </w:r>
      <w:r w:rsidR="003645E9">
        <w:t xml:space="preserve"> Christine Tomasek</w:t>
      </w:r>
      <w:r w:rsidR="00610CA1">
        <w:t>, Carla Canelas Tobar</w:t>
      </w:r>
      <w:r w:rsidR="005B7386">
        <w:t xml:space="preserve">, </w:t>
      </w:r>
      <w:r w:rsidR="00C15F3C">
        <w:t>Asli B</w:t>
      </w:r>
      <w:r w:rsidR="00C15F3C">
        <w:rPr>
          <w:rFonts w:ascii="Garamond" w:hAnsi="Garamond"/>
        </w:rPr>
        <w:t>ö</w:t>
      </w:r>
      <w:r w:rsidR="00C15F3C">
        <w:t>kesoy</w:t>
      </w:r>
      <w:r w:rsidR="00B1489C">
        <w:t xml:space="preserve">, </w:t>
      </w:r>
      <w:r w:rsidR="00B04771">
        <w:t xml:space="preserve">Manuel Caballer, </w:t>
      </w:r>
      <w:r w:rsidR="0094491E">
        <w:t xml:space="preserve">Raey Saris </w:t>
      </w:r>
      <w:r w:rsidR="00766336">
        <w:t>and Claudio</w:t>
      </w:r>
      <w:r w:rsidR="005B7386">
        <w:t xml:space="preserve"> Piani</w:t>
      </w:r>
      <w:r>
        <w:t>.</w:t>
      </w:r>
    </w:p>
    <w:p w:rsidRPr="00160AD7" w:rsidR="004458FA" w:rsidP="00160AD7" w:rsidRDefault="004458FA" w14:paraId="4FF434AD" w14:textId="0B3D874C">
      <w:pPr>
        <w:spacing w:after="0" w:line="240" w:lineRule="auto"/>
        <w:rPr>
          <w:rFonts w:cstheme="minorHAnsi"/>
          <w:sz w:val="24"/>
          <w:szCs w:val="24"/>
        </w:rPr>
      </w:pPr>
      <w:r w:rsidRPr="00160AD7">
        <w:rPr>
          <w:rFonts w:cstheme="minorHAnsi"/>
        </w:rPr>
        <w:t> </w:t>
      </w:r>
      <w:r w:rsidR="00B1489C">
        <w:rPr>
          <w:rFonts w:cstheme="minorHAnsi"/>
        </w:rPr>
        <w:t xml:space="preserve">, </w:t>
      </w:r>
    </w:p>
    <w:p w:rsidRPr="00C15F3C" w:rsidR="00CB1850" w:rsidP="002310D4" w:rsidRDefault="00CB1850" w14:paraId="66AC7562" w14:textId="1D3CCF31">
      <w:pPr>
        <w:pStyle w:val="ListParagraph"/>
        <w:numPr>
          <w:ilvl w:val="0"/>
          <w:numId w:val="2"/>
        </w:numPr>
        <w:spacing w:after="0" w:line="240" w:lineRule="auto"/>
        <w:ind w:left="360"/>
        <w:rPr>
          <w:rFonts w:cstheme="minorHAnsi"/>
        </w:rPr>
      </w:pPr>
      <w:r w:rsidRPr="00C15F3C">
        <w:rPr>
          <w:rFonts w:cstheme="minorHAnsi"/>
        </w:rPr>
        <w:t>Welcome</w:t>
      </w:r>
      <w:r w:rsidRPr="00C15F3C" w:rsidR="00D34CBE">
        <w:rPr>
          <w:rFonts w:cstheme="minorHAnsi"/>
        </w:rPr>
        <w:t xml:space="preserve"> m</w:t>
      </w:r>
      <w:r w:rsidRPr="00C15F3C" w:rsidR="00160AD7">
        <w:rPr>
          <w:rFonts w:cstheme="minorHAnsi"/>
        </w:rPr>
        <w:t xml:space="preserve">embers present </w:t>
      </w:r>
      <w:r w:rsidRPr="00C15F3C">
        <w:rPr>
          <w:rFonts w:cstheme="minorHAnsi"/>
        </w:rPr>
        <w:t>(apologies)</w:t>
      </w:r>
      <w:r w:rsidRPr="00C15F3C" w:rsidR="0099213A">
        <w:rPr>
          <w:rFonts w:cstheme="minorHAnsi"/>
        </w:rPr>
        <w:t>.</w:t>
      </w:r>
    </w:p>
    <w:p w:rsidRPr="002947DD" w:rsidR="00482AE1" w:rsidP="002947DD" w:rsidRDefault="00CB1850" w14:paraId="17D10979" w14:textId="18243493">
      <w:pPr>
        <w:pStyle w:val="ListParagraph"/>
        <w:numPr>
          <w:ilvl w:val="0"/>
          <w:numId w:val="2"/>
        </w:numPr>
        <w:spacing w:after="0" w:line="240" w:lineRule="auto"/>
        <w:ind w:left="360"/>
        <w:rPr>
          <w:rFonts w:cstheme="minorHAnsi"/>
        </w:rPr>
      </w:pPr>
      <w:r w:rsidRPr="00C15F3C">
        <w:rPr>
          <w:rFonts w:cstheme="minorHAnsi"/>
        </w:rPr>
        <w:t>Approval of agend</w:t>
      </w:r>
      <w:r w:rsidRPr="00C15F3C" w:rsidR="00CB1C24">
        <w:rPr>
          <w:rFonts w:cstheme="minorHAnsi"/>
        </w:rPr>
        <w:t>a</w:t>
      </w:r>
    </w:p>
    <w:p w:rsidR="00127E6A" w:rsidP="00127E6A" w:rsidRDefault="00C15F3C" w14:paraId="2264C7C8" w14:textId="7249CBEB">
      <w:pPr>
        <w:pStyle w:val="ListParagraph"/>
        <w:numPr>
          <w:ilvl w:val="0"/>
          <w:numId w:val="2"/>
        </w:numPr>
        <w:spacing w:after="0" w:line="240" w:lineRule="auto"/>
        <w:ind w:left="360"/>
        <w:rPr>
          <w:rFonts w:cstheme="minorHAnsi"/>
        </w:rPr>
      </w:pPr>
      <w:r>
        <w:rPr>
          <w:rFonts w:cstheme="minorHAnsi"/>
        </w:rPr>
        <w:t xml:space="preserve">Outcome </w:t>
      </w:r>
      <w:r w:rsidR="00322E4D">
        <w:rPr>
          <w:rFonts w:cstheme="minorHAnsi"/>
        </w:rPr>
        <w:t>A</w:t>
      </w:r>
      <w:r>
        <w:rPr>
          <w:rFonts w:cstheme="minorHAnsi"/>
        </w:rPr>
        <w:t xml:space="preserve">ssessment Day Workshops </w:t>
      </w:r>
    </w:p>
    <w:p w:rsidR="00C15F3C" w:rsidP="00127E6A" w:rsidRDefault="002947DD" w14:paraId="04D96776" w14:textId="5CA9B596">
      <w:pPr>
        <w:pStyle w:val="ListParagraph"/>
        <w:numPr>
          <w:ilvl w:val="0"/>
          <w:numId w:val="2"/>
        </w:numPr>
        <w:spacing w:after="0" w:line="240" w:lineRule="auto"/>
        <w:ind w:left="360"/>
        <w:rPr>
          <w:rFonts w:cstheme="minorHAnsi"/>
        </w:rPr>
      </w:pPr>
      <w:r>
        <w:rPr>
          <w:rFonts w:cstheme="minorHAnsi"/>
        </w:rPr>
        <w:t>Departmental Reviews</w:t>
      </w:r>
    </w:p>
    <w:p w:rsidR="00CF0FF7" w:rsidP="00D46E72" w:rsidRDefault="00CF0FF7" w14:paraId="726651C8" w14:textId="409B904A">
      <w:pPr>
        <w:spacing w:after="0" w:line="240" w:lineRule="auto"/>
        <w:rPr>
          <w:rFonts w:cstheme="minorHAnsi"/>
        </w:rPr>
      </w:pPr>
    </w:p>
    <w:p w:rsidR="00322E4D" w:rsidP="00D46E72" w:rsidRDefault="002947DD" w14:paraId="3FFB7647" w14:textId="70DD7F17">
      <w:pPr>
        <w:spacing w:after="0" w:line="240" w:lineRule="auto"/>
        <w:rPr>
          <w:rFonts w:cstheme="minorHAnsi"/>
        </w:rPr>
      </w:pPr>
      <w:r>
        <w:rPr>
          <w:rFonts w:cstheme="minorHAnsi"/>
        </w:rPr>
        <w:t>Claudio</w:t>
      </w:r>
      <w:r w:rsidR="00322E4D">
        <w:rPr>
          <w:rFonts w:cstheme="minorHAnsi"/>
        </w:rPr>
        <w:t xml:space="preserve"> made an introduction for Raey, the new Institutional Research person.</w:t>
      </w:r>
    </w:p>
    <w:p w:rsidR="00CF0291" w:rsidP="00D46E72" w:rsidRDefault="00CF0291" w14:paraId="41256449" w14:textId="5285093A">
      <w:pPr>
        <w:spacing w:after="0" w:line="240" w:lineRule="auto"/>
        <w:rPr>
          <w:rFonts w:cstheme="minorHAnsi"/>
        </w:rPr>
      </w:pPr>
    </w:p>
    <w:p w:rsidRPr="00D32926" w:rsidR="00CF0291" w:rsidP="00D46E72" w:rsidRDefault="002947DD" w14:paraId="54BFE590" w14:textId="186438FC">
      <w:pPr>
        <w:spacing w:after="0" w:line="240" w:lineRule="auto"/>
        <w:rPr>
          <w:rFonts w:cstheme="minorHAnsi"/>
          <w:u w:val="single"/>
        </w:rPr>
      </w:pPr>
      <w:r>
        <w:rPr>
          <w:rFonts w:cstheme="minorHAnsi"/>
          <w:u w:val="single"/>
        </w:rPr>
        <w:t xml:space="preserve">3. </w:t>
      </w:r>
      <w:r w:rsidRPr="00D32926" w:rsidR="00CF0291">
        <w:rPr>
          <w:rFonts w:cstheme="minorHAnsi"/>
          <w:u w:val="single"/>
        </w:rPr>
        <w:t xml:space="preserve">Workshops for the Assessment day: </w:t>
      </w:r>
    </w:p>
    <w:p w:rsidR="00CF0291" w:rsidP="00D46E72" w:rsidRDefault="00CF0291" w14:paraId="5B4E27BD" w14:textId="3C6AFDB1">
      <w:pPr>
        <w:spacing w:after="0" w:line="240" w:lineRule="auto"/>
        <w:rPr>
          <w:rFonts w:cstheme="minorHAnsi"/>
        </w:rPr>
      </w:pPr>
    </w:p>
    <w:p w:rsidR="00322E4D" w:rsidP="00D46E72" w:rsidRDefault="00322E4D" w14:paraId="1E2615DC" w14:textId="77777777">
      <w:pPr>
        <w:spacing w:after="0" w:line="240" w:lineRule="auto"/>
        <w:rPr>
          <w:rFonts w:cstheme="minorHAnsi"/>
        </w:rPr>
      </w:pPr>
      <w:r>
        <w:rPr>
          <w:rFonts w:cstheme="minorHAnsi"/>
        </w:rPr>
        <w:t xml:space="preserve">Laurence is taking days off and will not be able to participate for the workshops on the assessment day. </w:t>
      </w:r>
    </w:p>
    <w:p w:rsidR="00322E4D" w:rsidP="00D46E72" w:rsidRDefault="00322E4D" w14:paraId="3B567EDC" w14:textId="77777777">
      <w:pPr>
        <w:spacing w:after="0" w:line="240" w:lineRule="auto"/>
        <w:rPr>
          <w:rFonts w:cstheme="minorHAnsi"/>
        </w:rPr>
      </w:pPr>
    </w:p>
    <w:p w:rsidRPr="003C3A24" w:rsidR="003C3A24" w:rsidP="003C3A24" w:rsidRDefault="00322E4D" w14:paraId="47E30BBE" w14:textId="77777777">
      <w:pPr>
        <w:pStyle w:val="NormalWeb"/>
        <w:shd w:val="clear" w:color="auto" w:fill="FFFFFF"/>
        <w:spacing w:before="0" w:beforeAutospacing="0" w:after="0" w:afterAutospacing="0"/>
        <w:rPr>
          <w:rFonts w:asciiTheme="minorHAnsi" w:hAnsiTheme="minorHAnsi" w:eastAsiaTheme="minorHAnsi" w:cstheme="minorHAnsi"/>
          <w:sz w:val="22"/>
          <w:szCs w:val="22"/>
        </w:rPr>
      </w:pPr>
      <w:r w:rsidRPr="003C3A24">
        <w:rPr>
          <w:rFonts w:asciiTheme="minorHAnsi" w:hAnsiTheme="minorHAnsi" w:eastAsiaTheme="minorHAnsi" w:cstheme="minorHAnsi"/>
          <w:sz w:val="22"/>
          <w:szCs w:val="22"/>
        </w:rPr>
        <w:t>Darcee suggested</w:t>
      </w:r>
      <w:r w:rsidRPr="003C3A24" w:rsidR="003C3A24">
        <w:rPr>
          <w:rFonts w:asciiTheme="minorHAnsi" w:hAnsiTheme="minorHAnsi" w:eastAsiaTheme="minorHAnsi" w:cstheme="minorHAnsi"/>
          <w:sz w:val="22"/>
          <w:szCs w:val="22"/>
        </w:rPr>
        <w:t xml:space="preserve"> Experiential Learning Activities: Mentored Research and Study Abroad</w:t>
      </w:r>
    </w:p>
    <w:p w:rsidR="003C3A24" w:rsidP="003C3A24" w:rsidRDefault="003C3A24" w14:paraId="6C4643C6" w14:textId="739A3E43">
      <w:pPr>
        <w:pStyle w:val="NormalWeb"/>
        <w:shd w:val="clear" w:color="auto" w:fill="FFFFFF"/>
        <w:spacing w:before="0" w:beforeAutospacing="0" w:after="0" w:afterAutospacing="0"/>
        <w:rPr>
          <w:rFonts w:asciiTheme="minorHAnsi" w:hAnsiTheme="minorHAnsi" w:eastAsiaTheme="minorHAnsi" w:cstheme="minorHAnsi"/>
          <w:sz w:val="22"/>
          <w:szCs w:val="22"/>
        </w:rPr>
      </w:pPr>
      <w:r w:rsidRPr="003C3A24">
        <w:rPr>
          <w:rFonts w:asciiTheme="minorHAnsi" w:hAnsiTheme="minorHAnsi" w:eastAsiaTheme="minorHAnsi" w:cstheme="minorHAnsi"/>
          <w:sz w:val="22"/>
          <w:szCs w:val="22"/>
        </w:rPr>
        <w:t>During this workshop, we will take a critical look at proposed options for seeking GLACC approval for mentored research and study abroad as pre-approved activities that may satisfy the Experiential Learning (CCX) component of the Core Curriculum. Specifically, we will consider the two required Experiential Learning LOs and how we can map those back to student work related to study abroad and mentored research, if and how we can craft an approach that will work for more or less all instances of mentored research, and how to scaffold these activities across faculty and staff support networks.</w:t>
      </w:r>
      <w:r>
        <w:rPr>
          <w:rFonts w:asciiTheme="minorHAnsi" w:hAnsiTheme="minorHAnsi" w:eastAsiaTheme="minorHAnsi" w:cstheme="minorHAnsi"/>
          <w:sz w:val="22"/>
          <w:szCs w:val="22"/>
        </w:rPr>
        <w:t xml:space="preserve"> She had conversations with Ruth, Jelena and Claudia. </w:t>
      </w:r>
    </w:p>
    <w:p w:rsidR="003C3A24" w:rsidP="003C3A24" w:rsidRDefault="003C3A24" w14:paraId="7F53873F" w14:textId="42788648">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3C3A24" w:rsidP="20683EF4" w:rsidRDefault="003C3A24" w14:paraId="24C43E84" w14:textId="39EED339">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2"/>
          <w:szCs w:val="22"/>
        </w:rPr>
      </w:pPr>
      <w:r w:rsidRPr="20683EF4" w:rsidR="003C3A24">
        <w:rPr>
          <w:rFonts w:ascii="Calibri" w:hAnsi="Calibri" w:eastAsia="Calibri" w:cs="Calibri" w:asciiTheme="minorAscii" w:hAnsiTheme="minorAscii" w:eastAsiaTheme="minorAscii" w:cstheme="minorAscii"/>
          <w:sz w:val="22"/>
          <w:szCs w:val="22"/>
        </w:rPr>
        <w:t xml:space="preserve">Christine suggests she </w:t>
      </w:r>
      <w:r w:rsidRPr="20683EF4" w:rsidR="00683D9A">
        <w:rPr>
          <w:rFonts w:ascii="Calibri" w:hAnsi="Calibri" w:eastAsia="Calibri" w:cs="Calibri" w:asciiTheme="minorAscii" w:hAnsiTheme="minorAscii" w:eastAsiaTheme="minorAscii" w:cstheme="minorAscii"/>
          <w:sz w:val="22"/>
          <w:szCs w:val="22"/>
        </w:rPr>
        <w:t>reaches</w:t>
      </w:r>
      <w:r w:rsidRPr="20683EF4" w:rsidR="003C3A24">
        <w:rPr>
          <w:rFonts w:ascii="Calibri" w:hAnsi="Calibri" w:eastAsia="Calibri" w:cs="Calibri" w:asciiTheme="minorAscii" w:hAnsiTheme="minorAscii" w:eastAsiaTheme="minorAscii" w:cstheme="minorAscii"/>
          <w:sz w:val="22"/>
          <w:szCs w:val="22"/>
        </w:rPr>
        <w:t xml:space="preserve"> out to Maria </w:t>
      </w:r>
      <w:r w:rsidRPr="20683EF4" w:rsidR="003C3A24">
        <w:rPr>
          <w:rFonts w:ascii="Calibri" w:hAnsi="Calibri" w:eastAsia="Calibri" w:cs="Calibri" w:asciiTheme="minorAscii" w:hAnsiTheme="minorAscii" w:eastAsiaTheme="minorAscii" w:cstheme="minorAscii"/>
          <w:sz w:val="22"/>
          <w:szCs w:val="22"/>
        </w:rPr>
        <w:t>Medlev</w:t>
      </w:r>
      <w:r w:rsidRPr="20683EF4" w:rsidR="00683D9A">
        <w:rPr>
          <w:rFonts w:ascii="Calibri" w:hAnsi="Calibri" w:eastAsia="Calibri" w:cs="Calibri" w:asciiTheme="minorAscii" w:hAnsiTheme="minorAscii" w:eastAsiaTheme="minorAscii" w:cstheme="minorAscii"/>
          <w:sz w:val="22"/>
          <w:szCs w:val="22"/>
        </w:rPr>
        <w:t xml:space="preserve">, Robert E. or Albert Cath. </w:t>
      </w:r>
    </w:p>
    <w:p w:rsidR="00683D9A" w:rsidP="003C3A24" w:rsidRDefault="00683D9A" w14:paraId="41B25173" w14:textId="70EB8649">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2947DD" w:rsidP="20683EF4" w:rsidRDefault="00683D9A" w14:paraId="4DAB9F84" w14:textId="68294FE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2"/>
          <w:szCs w:val="22"/>
        </w:rPr>
      </w:pPr>
      <w:r w:rsidRPr="20683EF4" w:rsidR="00683D9A">
        <w:rPr>
          <w:rFonts w:ascii="Calibri" w:hAnsi="Calibri" w:eastAsia="Calibri" w:cs="Calibri" w:asciiTheme="minorAscii" w:hAnsiTheme="minorAscii" w:eastAsiaTheme="minorAscii" w:cstheme="minorAscii"/>
          <w:sz w:val="22"/>
          <w:szCs w:val="22"/>
        </w:rPr>
        <w:t xml:space="preserve">Claudio offers Manuel help designing blue sky thinking. </w:t>
      </w:r>
    </w:p>
    <w:p w:rsidR="002947DD" w:rsidP="003C3A24" w:rsidRDefault="002947DD" w14:paraId="1D2BA726" w14:textId="77777777">
      <w:pPr>
        <w:pStyle w:val="NormalWeb"/>
        <w:shd w:val="clear" w:color="auto" w:fill="FFFFFF"/>
        <w:spacing w:before="0" w:beforeAutospacing="0" w:after="0" w:afterAutospacing="0"/>
        <w:rPr>
          <w:rFonts w:asciiTheme="minorHAnsi" w:hAnsiTheme="minorHAnsi" w:eastAsiaTheme="minorHAnsi" w:cstheme="minorHAnsi"/>
          <w:sz w:val="22"/>
          <w:szCs w:val="22"/>
        </w:rPr>
      </w:pPr>
    </w:p>
    <w:p w:rsidRPr="002947DD" w:rsidR="002947DD" w:rsidP="002947DD" w:rsidRDefault="002947DD" w14:paraId="71F018C5" w14:textId="5B9441A9">
      <w:pPr>
        <w:pStyle w:val="NormalWeb"/>
        <w:numPr>
          <w:ilvl w:val="0"/>
          <w:numId w:val="23"/>
        </w:numPr>
        <w:shd w:val="clear" w:color="auto" w:fill="FFFFFF"/>
        <w:spacing w:before="0" w:beforeAutospacing="0" w:after="0" w:afterAutospacing="0"/>
        <w:rPr>
          <w:rFonts w:asciiTheme="minorHAnsi" w:hAnsiTheme="minorHAnsi" w:eastAsiaTheme="minorHAnsi" w:cstheme="minorHAnsi"/>
          <w:sz w:val="22"/>
          <w:szCs w:val="22"/>
          <w:u w:val="single"/>
        </w:rPr>
      </w:pPr>
      <w:r w:rsidRPr="002947DD">
        <w:rPr>
          <w:rFonts w:asciiTheme="minorHAnsi" w:hAnsiTheme="minorHAnsi" w:eastAsiaTheme="minorHAnsi" w:cstheme="minorHAnsi"/>
          <w:sz w:val="22"/>
          <w:szCs w:val="22"/>
          <w:u w:val="single"/>
        </w:rPr>
        <w:t>Departmental Reviews:</w:t>
      </w:r>
    </w:p>
    <w:p w:rsidR="002947DD" w:rsidP="002947DD" w:rsidRDefault="002947DD" w14:paraId="68C93DFC" w14:textId="77777777">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683D9A" w:rsidP="002947DD" w:rsidRDefault="002947DD" w14:paraId="168B92BC" w14:textId="7B7F6E09">
      <w:pPr>
        <w:pStyle w:val="NormalWeb"/>
        <w:shd w:val="clear" w:color="auto" w:fill="FFFFFF"/>
        <w:spacing w:before="0" w:beforeAutospacing="0" w:after="0" w:afterAutospacing="0"/>
        <w:rPr>
          <w:rFonts w:asciiTheme="minorHAnsi" w:hAnsiTheme="minorHAnsi" w:eastAsiaTheme="minorHAnsi" w:cstheme="minorHAnsi"/>
          <w:sz w:val="22"/>
          <w:szCs w:val="22"/>
        </w:rPr>
      </w:pPr>
      <w:r>
        <w:rPr>
          <w:rFonts w:asciiTheme="minorHAnsi" w:hAnsiTheme="minorHAnsi" w:eastAsiaTheme="minorHAnsi" w:cstheme="minorHAnsi"/>
          <w:sz w:val="22"/>
          <w:szCs w:val="22"/>
        </w:rPr>
        <w:t>Claudio</w:t>
      </w:r>
      <w:r w:rsidR="00683D9A">
        <w:rPr>
          <w:rFonts w:asciiTheme="minorHAnsi" w:hAnsiTheme="minorHAnsi" w:eastAsiaTheme="minorHAnsi" w:cstheme="minorHAnsi"/>
          <w:sz w:val="22"/>
          <w:szCs w:val="22"/>
        </w:rPr>
        <w:t xml:space="preserve"> says we are coming to an end of 5-year curricular reviews. He would like to hear ideas about them.  </w:t>
      </w:r>
    </w:p>
    <w:p w:rsidR="00683D9A" w:rsidP="003C3A24" w:rsidRDefault="00683D9A" w14:paraId="18E6FA5A" w14:textId="07E51C21">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683D9A" w:rsidP="003C3A24" w:rsidRDefault="00683D9A" w14:paraId="7B74CD44" w14:textId="2FC46F1B">
      <w:pPr>
        <w:pStyle w:val="NormalWeb"/>
        <w:shd w:val="clear" w:color="auto" w:fill="FFFFFF"/>
        <w:spacing w:before="0" w:beforeAutospacing="0" w:after="0" w:afterAutospacing="0"/>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Darcee suggests crafting a systematic feedback mechanism from faculty. </w:t>
      </w:r>
    </w:p>
    <w:p w:rsidR="00683D9A" w:rsidP="003C3A24" w:rsidRDefault="00683D9A" w14:paraId="1DE73ECB" w14:textId="4B60BF5F">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683D9A" w:rsidP="003C3A24" w:rsidRDefault="00683D9A" w14:paraId="599A803E" w14:textId="3A6BF547">
      <w:pPr>
        <w:pStyle w:val="NormalWeb"/>
        <w:shd w:val="clear" w:color="auto" w:fill="FFFFFF"/>
        <w:spacing w:before="0" w:beforeAutospacing="0" w:after="0" w:afterAutospacing="0"/>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Claudio says that is already in place. He wants to understand if these reviews were helpful. </w:t>
      </w:r>
    </w:p>
    <w:p w:rsidR="00683D9A" w:rsidP="003C3A24" w:rsidRDefault="00683D9A" w14:paraId="5AAD7A23" w14:textId="4C336648">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683D9A" w:rsidP="003C3A24" w:rsidRDefault="00683D9A" w14:paraId="27F41515" w14:textId="59D99753">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683D9A" w:rsidP="003C3A24" w:rsidRDefault="00683D9A" w14:paraId="0B8F3D0C" w14:textId="10FCC9E7">
      <w:pPr>
        <w:pStyle w:val="NormalWeb"/>
        <w:shd w:val="clear" w:color="auto" w:fill="FFFFFF"/>
        <w:spacing w:before="0" w:beforeAutospacing="0" w:after="0" w:afterAutospacing="0"/>
        <w:rPr>
          <w:rFonts w:asciiTheme="minorHAnsi" w:hAnsiTheme="minorHAnsi" w:eastAsiaTheme="minorHAnsi" w:cstheme="minorHAnsi"/>
          <w:sz w:val="22"/>
          <w:szCs w:val="22"/>
        </w:rPr>
      </w:pPr>
      <w:r>
        <w:rPr>
          <w:rFonts w:asciiTheme="minorHAnsi" w:hAnsiTheme="minorHAnsi" w:eastAsiaTheme="minorHAnsi" w:cstheme="minorHAnsi"/>
          <w:sz w:val="22"/>
          <w:szCs w:val="22"/>
        </w:rPr>
        <w:t>Claudio says we could list that using the departmental reports</w:t>
      </w:r>
      <w:r w:rsidR="002947DD">
        <w:rPr>
          <w:rFonts w:asciiTheme="minorHAnsi" w:hAnsiTheme="minorHAnsi" w:eastAsiaTheme="minorHAnsi" w:cstheme="minorHAnsi"/>
          <w:sz w:val="22"/>
          <w:szCs w:val="22"/>
        </w:rPr>
        <w:t xml:space="preserve">, he says he can do it. He was also thinking surveying the chairs or faculty. He says we need to think about what questions we ask faculty and chairs. What they would do differently.  This is for June 2023. </w:t>
      </w:r>
    </w:p>
    <w:p w:rsidRPr="003C3A24" w:rsidR="003C3A24" w:rsidP="20683EF4" w:rsidRDefault="003C3A24" w14:paraId="062F2996" w14:noSpellErr="1" w14:textId="4174FA8B">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2"/>
          <w:szCs w:val="22"/>
        </w:rPr>
      </w:pPr>
    </w:p>
    <w:p w:rsidR="00322E4D" w:rsidP="00D46E72" w:rsidRDefault="00322E4D" w14:paraId="6F93520E" w14:textId="494DEBAE">
      <w:pPr>
        <w:spacing w:after="0" w:line="240" w:lineRule="auto"/>
        <w:rPr>
          <w:rFonts w:cstheme="minorHAnsi"/>
        </w:rPr>
      </w:pPr>
      <w:r>
        <w:rPr>
          <w:rFonts w:cstheme="minorHAnsi"/>
        </w:rPr>
        <w:t xml:space="preserve"> </w:t>
      </w:r>
    </w:p>
    <w:p w:rsidR="002947DD" w:rsidP="00160AD7" w:rsidRDefault="002947DD" w14:paraId="3AAEB20C" w14:textId="3BC9FD14">
      <w:pPr>
        <w:spacing w:after="0" w:line="240" w:lineRule="auto"/>
      </w:pPr>
      <w:r w:rsidR="002947DD">
        <w:rPr/>
        <w:t xml:space="preserve">Christine </w:t>
      </w:r>
      <w:proofErr w:type="gramStart"/>
      <w:r w:rsidR="002947DD">
        <w:rPr/>
        <w:t>inquires</w:t>
      </w:r>
      <w:proofErr w:type="gramEnd"/>
      <w:r w:rsidR="002947DD">
        <w:rPr/>
        <w:t xml:space="preserve"> about the external reviewers, </w:t>
      </w:r>
      <w:r w:rsidR="002947DD">
        <w:rPr/>
        <w:t>Claudio suggests a post review survey.</w:t>
      </w:r>
    </w:p>
    <w:sectPr w:rsidR="002947D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1F2F93"/>
    <w:multiLevelType w:val="hybridMultilevel"/>
    <w:tmpl w:val="AD066A4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26C87334"/>
    <w:multiLevelType w:val="hybridMultilevel"/>
    <w:tmpl w:val="9F26F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F234D6"/>
    <w:multiLevelType w:val="hybridMultilevel"/>
    <w:tmpl w:val="832CCFEA"/>
    <w:lvl w:ilvl="0" w:tplc="BB9ABB68">
      <w:start w:val="1"/>
      <w:numFmt w:val="decimal"/>
      <w:lvlText w:val="%1."/>
      <w:lvlJc w:val="left"/>
      <w:pPr>
        <w:ind w:left="1314" w:hanging="414"/>
      </w:pPr>
      <w:rPr>
        <w:rFonts w:hint="default"/>
        <w:sz w:val="22"/>
      </w:rPr>
    </w:lvl>
    <w:lvl w:ilvl="1" w:tplc="D7C2B996">
      <w:start w:val="1"/>
      <w:numFmt w:val="bullet"/>
      <w:lvlText w:val=""/>
      <w:lvlJc w:val="left"/>
      <w:pPr>
        <w:ind w:left="1890" w:hanging="360"/>
      </w:pPr>
      <w:rPr>
        <w:rFonts w:hint="default" w:ascii="Symbol" w:hAnsi="Symbol"/>
        <w:color w:val="000000" w:themeColor="text1"/>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93E34"/>
    <w:multiLevelType w:val="hybridMultilevel"/>
    <w:tmpl w:val="8B20E21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A70128"/>
    <w:multiLevelType w:val="hybridMultilevel"/>
    <w:tmpl w:val="C490830C"/>
    <w:lvl w:ilvl="0" w:tplc="C3FE73B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BB685D"/>
    <w:multiLevelType w:val="hybridMultilevel"/>
    <w:tmpl w:val="F97A8092"/>
    <w:lvl w:ilvl="0" w:tplc="04090003">
      <w:start w:val="1"/>
      <w:numFmt w:val="bullet"/>
      <w:lvlText w:val="o"/>
      <w:lvlJc w:val="left"/>
      <w:pPr>
        <w:ind w:left="1224" w:hanging="414"/>
      </w:pPr>
      <w:rPr>
        <w:rFonts w:hint="default" w:ascii="Courier New" w:hAnsi="Courier New" w:cs="Courier New"/>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1"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6"/>
  </w:num>
  <w:num w:numId="6">
    <w:abstractNumId w:val="7"/>
  </w:num>
  <w:num w:numId="7">
    <w:abstractNumId w:val="19"/>
  </w:num>
  <w:num w:numId="8">
    <w:abstractNumId w:val="4"/>
  </w:num>
  <w:num w:numId="9">
    <w:abstractNumId w:val="8"/>
  </w:num>
  <w:num w:numId="10">
    <w:abstractNumId w:val="13"/>
  </w:num>
  <w:num w:numId="11">
    <w:abstractNumId w:val="20"/>
  </w:num>
  <w:num w:numId="12">
    <w:abstractNumId w:val="16"/>
  </w:num>
  <w:num w:numId="13">
    <w:abstractNumId w:val="17"/>
  </w:num>
  <w:num w:numId="14">
    <w:abstractNumId w:val="22"/>
  </w:num>
  <w:num w:numId="15">
    <w:abstractNumId w:val="1"/>
  </w:num>
  <w:num w:numId="16">
    <w:abstractNumId w:val="5"/>
  </w:num>
  <w:num w:numId="17">
    <w:abstractNumId w:val="2"/>
  </w:num>
  <w:num w:numId="18">
    <w:abstractNumId w:val="15"/>
  </w:num>
  <w:num w:numId="19">
    <w:abstractNumId w:val="21"/>
  </w:num>
  <w:num w:numId="20">
    <w:abstractNumId w:val="12"/>
  </w:num>
  <w:num w:numId="21">
    <w:abstractNumId w:val="9"/>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D77FD"/>
    <w:rsid w:val="000E662A"/>
    <w:rsid w:val="000E67CE"/>
    <w:rsid w:val="001128D3"/>
    <w:rsid w:val="00112FB3"/>
    <w:rsid w:val="00127E6A"/>
    <w:rsid w:val="00160AD7"/>
    <w:rsid w:val="001A6035"/>
    <w:rsid w:val="001C1491"/>
    <w:rsid w:val="001C463F"/>
    <w:rsid w:val="001D1027"/>
    <w:rsid w:val="00217DFB"/>
    <w:rsid w:val="002310D4"/>
    <w:rsid w:val="00260CAA"/>
    <w:rsid w:val="0026203D"/>
    <w:rsid w:val="0026390B"/>
    <w:rsid w:val="0028611E"/>
    <w:rsid w:val="002947DD"/>
    <w:rsid w:val="00322E4D"/>
    <w:rsid w:val="003258DD"/>
    <w:rsid w:val="003645E9"/>
    <w:rsid w:val="0037678D"/>
    <w:rsid w:val="00384C2D"/>
    <w:rsid w:val="003B1747"/>
    <w:rsid w:val="003C3A24"/>
    <w:rsid w:val="0043420D"/>
    <w:rsid w:val="004458FA"/>
    <w:rsid w:val="00482AE1"/>
    <w:rsid w:val="004A577A"/>
    <w:rsid w:val="004A77C4"/>
    <w:rsid w:val="004B73EA"/>
    <w:rsid w:val="004E5CF5"/>
    <w:rsid w:val="005669C2"/>
    <w:rsid w:val="00572BB6"/>
    <w:rsid w:val="00580A73"/>
    <w:rsid w:val="005B7386"/>
    <w:rsid w:val="00610CA1"/>
    <w:rsid w:val="006146EF"/>
    <w:rsid w:val="00627403"/>
    <w:rsid w:val="00675CF3"/>
    <w:rsid w:val="00683D9A"/>
    <w:rsid w:val="006D3958"/>
    <w:rsid w:val="00730D36"/>
    <w:rsid w:val="00766336"/>
    <w:rsid w:val="0077643B"/>
    <w:rsid w:val="0078029C"/>
    <w:rsid w:val="0080172B"/>
    <w:rsid w:val="00824874"/>
    <w:rsid w:val="00833A76"/>
    <w:rsid w:val="00841856"/>
    <w:rsid w:val="00872FD7"/>
    <w:rsid w:val="00885D5C"/>
    <w:rsid w:val="008A005A"/>
    <w:rsid w:val="008B7D1C"/>
    <w:rsid w:val="009421F0"/>
    <w:rsid w:val="0094491E"/>
    <w:rsid w:val="00951838"/>
    <w:rsid w:val="0099213A"/>
    <w:rsid w:val="009B30A6"/>
    <w:rsid w:val="009B7E2B"/>
    <w:rsid w:val="009F2DD6"/>
    <w:rsid w:val="00A14ADE"/>
    <w:rsid w:val="00A729A3"/>
    <w:rsid w:val="00A75F1C"/>
    <w:rsid w:val="00AD08AA"/>
    <w:rsid w:val="00AF722A"/>
    <w:rsid w:val="00B016CF"/>
    <w:rsid w:val="00B023D5"/>
    <w:rsid w:val="00B04771"/>
    <w:rsid w:val="00B13853"/>
    <w:rsid w:val="00B1489C"/>
    <w:rsid w:val="00B2622B"/>
    <w:rsid w:val="00B92FDD"/>
    <w:rsid w:val="00BF1C49"/>
    <w:rsid w:val="00BF4E47"/>
    <w:rsid w:val="00C15F3C"/>
    <w:rsid w:val="00C1721D"/>
    <w:rsid w:val="00C238B1"/>
    <w:rsid w:val="00C62BF0"/>
    <w:rsid w:val="00C85BE0"/>
    <w:rsid w:val="00CB1850"/>
    <w:rsid w:val="00CB1C24"/>
    <w:rsid w:val="00CC458A"/>
    <w:rsid w:val="00CF0291"/>
    <w:rsid w:val="00CF0F2D"/>
    <w:rsid w:val="00CF0FF7"/>
    <w:rsid w:val="00D02175"/>
    <w:rsid w:val="00D22DA3"/>
    <w:rsid w:val="00D32926"/>
    <w:rsid w:val="00D34CBE"/>
    <w:rsid w:val="00D46E72"/>
    <w:rsid w:val="00E06C78"/>
    <w:rsid w:val="00E15959"/>
    <w:rsid w:val="00E27ACD"/>
    <w:rsid w:val="00E45785"/>
    <w:rsid w:val="00E67D87"/>
    <w:rsid w:val="00E72BBD"/>
    <w:rsid w:val="00E80388"/>
    <w:rsid w:val="00EA2026"/>
    <w:rsid w:val="00EA7305"/>
    <w:rsid w:val="00EC575B"/>
    <w:rsid w:val="00F22985"/>
    <w:rsid w:val="00F742A2"/>
    <w:rsid w:val="00FB593C"/>
    <w:rsid w:val="20683EF4"/>
    <w:rsid w:val="2CBC6F77"/>
    <w:rsid w:val="2E583FD8"/>
    <w:rsid w:val="525AE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styleId="Heading1Char" w:customStyle="1">
    <w:name w:val="Heading 1 Char"/>
    <w:basedOn w:val="DefaultParagraphFont"/>
    <w:link w:val="Heading1"/>
    <w:uiPriority w:val="9"/>
    <w:rsid w:val="00AD08AA"/>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paragraph" w:styleId="NormalWeb">
    <w:name w:val="Normal (Web)"/>
    <w:basedOn w:val="Normal"/>
    <w:uiPriority w:val="99"/>
    <w:semiHidden/>
    <w:unhideWhenUsed/>
    <w:rsid w:val="003C3A24"/>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1699">
      <w:bodyDiv w:val="1"/>
      <w:marLeft w:val="0"/>
      <w:marRight w:val="0"/>
      <w:marTop w:val="0"/>
      <w:marBottom w:val="0"/>
      <w:divBdr>
        <w:top w:val="none" w:sz="0" w:space="0" w:color="auto"/>
        <w:left w:val="none" w:sz="0" w:space="0" w:color="auto"/>
        <w:bottom w:val="none" w:sz="0" w:space="0" w:color="auto"/>
        <w:right w:val="none" w:sz="0" w:space="0" w:color="auto"/>
      </w:divBdr>
    </w:div>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6" ma:contentTypeDescription="Create a new document." ma:contentTypeScope="" ma:versionID="349f808cca4cc952bc74455681e4a80d">
  <xsd:schema xmlns:xsd="http://www.w3.org/2001/XMLSchema" xmlns:xs="http://www.w3.org/2001/XMLSchema" xmlns:p="http://schemas.microsoft.com/office/2006/metadata/properties" xmlns:ns2="40a834bf-af0b-4c37-a423-4fbe27075cce" xmlns:ns3="fb4607d0-9238-4327-89a2-9787e160a5a2" targetNamespace="http://schemas.microsoft.com/office/2006/metadata/properties" ma:root="true" ma:fieldsID="8c541c3a1c387441d8e5294fc5d1bbb4" ns2:_="" ns3:_="">
    <xsd:import namespace="40a834bf-af0b-4c37-a423-4fbe27075cce"/>
    <xsd:import namespace="fb4607d0-9238-4327-89a2-9787e160a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607d0-9238-4327-89a2-9787e160a5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28FB6-66D7-4572-AE22-76F62235F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34bf-af0b-4c37-a423-4fbe27075cce"/>
    <ds:schemaRef ds:uri="fb4607d0-9238-4327-89a2-9787e160a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A10F-4F3B-4C8E-A702-0770C26B96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Claudio Piani</dc:creator>
  <keywords/>
  <dc:description/>
  <lastModifiedBy>Asli Bökesoy Bergmann</lastModifiedBy>
  <revision>3</revision>
  <dcterms:created xsi:type="dcterms:W3CDTF">2022-04-20T14:22:00.0000000Z</dcterms:created>
  <dcterms:modified xsi:type="dcterms:W3CDTF">2022-05-24T13:16:34.6657841Z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